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Aloes z miodem - dlaczego warto łączyć je w pielęgnacji?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Pielęgnacja powinna być dobrana dokładnie do rodzaju naszej cery czy włosów. Istnieje jednak kilka takich składników, które sprawdzą się w praktycznie każdym przypadku. Mowa o darach natury, jakimi są &lt;strong&gt;aloes z miodem&lt;/strong&gt;! Dlaczego warto włączyć je do pielęgnacji? 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aloes z miodem sprawdzą się w pielęgnacji ciała, twarzy i włosów?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 z miodem</w:t>
      </w:r>
      <w:r>
        <w:rPr>
          <w:rFonts w:ascii="calibri" w:hAnsi="calibri" w:eastAsia="calibri" w:cs="calibri"/>
          <w:sz w:val="24"/>
          <w:szCs w:val="24"/>
        </w:rPr>
        <w:t xml:space="preserve"> to naturalne "kosmetyki", które poprawią wygląd Twojej skóry oraz włosów. Sprawdź dlaczego!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Jakie właściwości mają miód i aloes?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włączyć do swojego rytuału pielęgnacyjnego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aloes z miodem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Posiadają bowiem liczne, dobroczynne właściwości. Miód przyspiesza gojenie się ran, a także zmniejsza ryzyko powstania bliznowców. Posiada również działanie antybakteryjne. Aloes natomiast, ma właściwości nawilżające, łagodzące i antyoksydacyjne. Zarówno miód, jak i aloes, możemy stosować od zewnątrz, lecz także od wewnątrz, przyjmując ich połączenie doustnie.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przyjmować aloes z miodem?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wspominaliśmy, połączenie jakim jest </w:t>
      </w:r>
      <w:r>
        <w:rPr>
          <w:rFonts w:ascii="calibri" w:hAnsi="calibri" w:eastAsia="calibri" w:cs="calibri"/>
          <w:sz w:val="24"/>
          <w:szCs w:val="24"/>
          <w:b/>
        </w:rPr>
        <w:t xml:space="preserve">aloes z miodem</w:t>
      </w:r>
      <w:r>
        <w:rPr>
          <w:rFonts w:ascii="calibri" w:hAnsi="calibri" w:eastAsia="calibri" w:cs="calibri"/>
          <w:sz w:val="24"/>
          <w:szCs w:val="24"/>
        </w:rPr>
        <w:t xml:space="preserve">, posiada całe spektrum pozytywnego działania na nasz organizm, skórę oraz włosy. Możemy więc stosować go zarówno w formie doustnego suplementu, jak i smarować nimi skórę, np. twarzy, czy łączyć z maskami do włosów lub tworzyć płukanki.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anzaloe.com.pl/pl/smartblog/24_JakPo%C5%82%C4%85czyli%C5%9Bm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2024-04-24T19:55:24+02:00</dcterms:created>
  <dcterms:modified xsi:type="dcterms:W3CDTF">2024-04-24T19:55:24+02:00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